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DD6331" w:rsidRDefault="00F65AB0" w:rsidP="00DD633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331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DD6331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DD6331" w:rsidRDefault="00F65AB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DCB8EC8" w:rsidR="001A53D6" w:rsidRPr="00DD6331" w:rsidRDefault="009F40BD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JMPH-3062</w:t>
            </w:r>
          </w:p>
        </w:tc>
        <w:tc>
          <w:tcPr>
            <w:tcW w:w="3600" w:type="dxa"/>
          </w:tcPr>
          <w:p w14:paraId="00189E9A" w14:textId="4B892B8C" w:rsidR="009E6A0F" w:rsidRPr="00DD6331" w:rsidRDefault="003069E0" w:rsidP="00DD63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DD6331" w:rsidRDefault="00A501A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00C6BC27" w:rsidR="003069E0" w:rsidRPr="00DD6331" w:rsidRDefault="009F40BD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9F40BD">
              <w:rPr>
                <w:rFonts w:ascii="Times New Roman" w:hAnsi="Times New Roman" w:cs="Times New Roman"/>
                <w:b/>
                <w:color w:val="000000" w:themeColor="text1"/>
              </w:rPr>
              <w:t>Bagade</w:t>
            </w:r>
            <w:proofErr w:type="spellEnd"/>
            <w:r w:rsidRPr="009F40B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9F40BD">
              <w:rPr>
                <w:rFonts w:ascii="Times New Roman" w:hAnsi="Times New Roman" w:cs="Times New Roman"/>
                <w:b/>
                <w:color w:val="000000" w:themeColor="text1"/>
              </w:rPr>
              <w:t>Shashikant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DD6331" w:rsidRDefault="00240F9C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DD6331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DD6331" w:rsidRDefault="00011004" w:rsidP="00DD633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DD6331" w:rsidRDefault="00011004" w:rsidP="00DD6331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DD6331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DD6331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5940A37B" w14:textId="242BF8C4" w:rsidR="007E607A" w:rsidRDefault="00E9204E" w:rsidP="00AC71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F40BD" w:rsidRPr="009F40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 comprehensive review of L-</w:t>
            </w:r>
            <w:proofErr w:type="spellStart"/>
            <w:r w:rsidR="009F40BD" w:rsidRPr="009F40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carnitine</w:t>
            </w:r>
            <w:proofErr w:type="spellEnd"/>
          </w:p>
          <w:p w14:paraId="0B1F82D4" w14:textId="77777777" w:rsidR="009F40BD" w:rsidRDefault="00140858" w:rsidP="007E60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DD6331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9F40BD"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comprehensive review provides a thorough examination of L-</w:t>
            </w:r>
            <w:proofErr w:type="spellStart"/>
            <w:r w:rsidR="009F40BD"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carnitine</w:t>
            </w:r>
            <w:proofErr w:type="spellEnd"/>
            <w:r w:rsidR="009F40BD"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covering its sources, biosynthesis, degradation, deficiency, therapeutic use, and various effects on health. The abstract succinctly summarizes the key findings, emphasizing the potential benefits of L-</w:t>
            </w:r>
            <w:proofErr w:type="spellStart"/>
            <w:r w:rsidR="009F40BD"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carnitine</w:t>
            </w:r>
            <w:proofErr w:type="spellEnd"/>
            <w:r w:rsidR="009F40BD"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supplementation in improving physical performance, recovery from exercise, muscle mass in older adults, and preventing age-related muscle protein breakdown. </w:t>
            </w:r>
          </w:p>
          <w:p w14:paraId="6ADDAE43" w14:textId="2592D701" w:rsidR="007E607A" w:rsidRPr="009F40BD" w:rsidRDefault="009F40BD" w:rsidP="009F40BD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Conclude the review with practical recommendations for individuals considering L-</w:t>
            </w:r>
            <w:proofErr w:type="spellStart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carnitine</w:t>
            </w:r>
            <w:proofErr w:type="spellEnd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supplementation, based on the evidence provided. Highlight any precautions or considerations for specific populations.</w:t>
            </w:r>
          </w:p>
          <w:p w14:paraId="55733899" w14:textId="52D141AA" w:rsidR="007E607A" w:rsidRPr="009F40BD" w:rsidRDefault="009F40BD" w:rsidP="009F40BD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Include a section that compares the effectiveness of L-</w:t>
            </w:r>
            <w:proofErr w:type="spellStart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carnitine</w:t>
            </w:r>
            <w:proofErr w:type="spellEnd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supplementation with other potential interventions or treatments for the mentioned health conditions. This could provide a more comprehensive understanding of L-</w:t>
            </w:r>
            <w:proofErr w:type="spellStart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carnitine's</w:t>
            </w:r>
            <w:proofErr w:type="spellEnd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role in the context of existing therapeutic options.</w:t>
            </w:r>
          </w:p>
          <w:p w14:paraId="204BD7C3" w14:textId="3A889F81" w:rsidR="009F40BD" w:rsidRDefault="009F40BD" w:rsidP="009F40BD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</w:t>
            </w:r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rovide information on potential risks and side effects associated with L-</w:t>
            </w:r>
            <w:proofErr w:type="spellStart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carnitine</w:t>
            </w:r>
            <w:proofErr w:type="spellEnd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supplementation. Acknowledging both the benefits and potential drawbacks ensures a balanced and informative perspective for readers.</w:t>
            </w:r>
            <w:r>
              <w:t xml:space="preserve"> </w:t>
            </w:r>
          </w:p>
          <w:p w14:paraId="40D0FE02" w14:textId="18A11FD2" w:rsidR="009F40BD" w:rsidRDefault="009F40BD" w:rsidP="009F40BD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Integrate real-life case studies or testimonials, if available, to provide anecdotal evidence of L-</w:t>
            </w:r>
            <w:proofErr w:type="spellStart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carnitine's</w:t>
            </w:r>
            <w:proofErr w:type="spellEnd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impact on individuals. This personal touch can resonate with readers and make the information more relatable.</w:t>
            </w:r>
          </w:p>
          <w:p w14:paraId="68C5D63F" w14:textId="26AB8348" w:rsidR="009F40BD" w:rsidRPr="009F40BD" w:rsidRDefault="009F40BD" w:rsidP="009F40BD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Offer guidance on recommended dosage levels for L-</w:t>
            </w:r>
            <w:proofErr w:type="spellStart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carnitine</w:t>
            </w:r>
            <w:proofErr w:type="spellEnd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supplementation, considering factors such as age, gender, and health status. Include information on the various forms of L-</w:t>
            </w:r>
            <w:proofErr w:type="spellStart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carnitine</w:t>
            </w:r>
            <w:proofErr w:type="spellEnd"/>
            <w:r w:rsidRPr="009F40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supplements available and their respective bioavailability.</w:t>
            </w:r>
          </w:p>
          <w:p w14:paraId="387941E6" w14:textId="7D6641B8" w:rsidR="0049531E" w:rsidRPr="00DD6331" w:rsidRDefault="00DE24E6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can be publ</w:t>
            </w:r>
            <w:r w:rsidR="00B77468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r w:rsidR="006D078A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DD6331" w:rsidRDefault="008B4488" w:rsidP="00DD63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DD6331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D8890" w14:textId="77777777" w:rsidR="00D51CD0" w:rsidRDefault="00D51CD0" w:rsidP="00F65AB0">
      <w:pPr>
        <w:spacing w:after="0" w:line="240" w:lineRule="auto"/>
      </w:pPr>
      <w:r>
        <w:separator/>
      </w:r>
    </w:p>
  </w:endnote>
  <w:endnote w:type="continuationSeparator" w:id="0">
    <w:p w14:paraId="2B5FA953" w14:textId="77777777" w:rsidR="00D51CD0" w:rsidRDefault="00D51CD0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CD5E4" w14:textId="77777777" w:rsidR="00D51CD0" w:rsidRDefault="00D51CD0" w:rsidP="00F65AB0">
      <w:pPr>
        <w:spacing w:after="0" w:line="240" w:lineRule="auto"/>
      </w:pPr>
      <w:r>
        <w:separator/>
      </w:r>
    </w:p>
  </w:footnote>
  <w:footnote w:type="continuationSeparator" w:id="0">
    <w:p w14:paraId="60535050" w14:textId="77777777" w:rsidR="00D51CD0" w:rsidRDefault="00D51CD0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952C0"/>
    <w:multiLevelType w:val="hybridMultilevel"/>
    <w:tmpl w:val="B3C069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40BD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51CD0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DF5E2D"/>
    <w:rsid w:val="00E067B5"/>
    <w:rsid w:val="00E1003F"/>
    <w:rsid w:val="00E167B4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77C4D-31C4-493D-8E53-BDB108F1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2024-01-06T05:03:00Z</dcterms:created>
  <dcterms:modified xsi:type="dcterms:W3CDTF">2024-01-06T05:03:00Z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